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resources are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pPr>
      <w:r w:rsidDel="00000000" w:rsidR="00000000" w:rsidRPr="00000000">
        <w:rPr>
          <w:sz w:val="24"/>
          <w:szCs w:val="24"/>
          <w:rtl w:val="0"/>
        </w:rPr>
        <w:t xml:space="preserve">the primary contact responsible for the initiation and discussion with the Buyer relating to Continuous Improvement opportunities as detailed in Call Off Schedule 3 Continuous Improvement;</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5">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F">
      <w:pPr>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ind w:left="708.6614173228347" w:hanging="425.19685039370086"/>
        <w:rPr>
          <w:sz w:val="24"/>
          <w:szCs w:val="24"/>
        </w:rPr>
      </w:pPr>
      <w:r w:rsidDel="00000000" w:rsidR="00000000" w:rsidRPr="00000000">
        <w:rPr>
          <w:sz w:val="24"/>
          <w:szCs w:val="24"/>
          <w:rtl w:val="0"/>
        </w:rPr>
        <w:t xml:space="preserve">The Operational Board will be responsible for the flow and provision of relevant information to the Supplier, particularly where Continuous Improvement opportunities are identified. This responsibility can be delegated to another area of the Buyer’s organisation and they must inform the Supplier before proceeding with the delegation. </w:t>
      </w:r>
    </w:p>
    <w:p w:rsidR="00000000" w:rsidDel="00000000" w:rsidP="00000000" w:rsidRDefault="00000000" w:rsidRPr="00000000" w14:paraId="0000002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spacing w:after="200" w:line="276" w:lineRule="auto"/>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B">
      <w:pPr>
        <w:spacing w:after="200" w:line="276" w:lineRule="auto"/>
        <w:ind w:left="360" w:firstLine="0"/>
        <w:rPr>
          <w:sz w:val="24"/>
          <w:szCs w:val="24"/>
        </w:rPr>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1fob9te" w:id="2"/>
    <w:bookmarkEnd w:id="2"/>
    <w:bookmarkStart w:colFirst="0" w:colLast="0" w:name="3znysh7" w:id="3"/>
    <w:bookmarkEnd w:id="3"/>
    <w:p w:rsidR="00000000" w:rsidDel="00000000" w:rsidP="00000000" w:rsidRDefault="00000000" w:rsidRPr="00000000" w14:paraId="0000002C">
      <w:pPr>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rPr/>
    </w:pP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Framework Ref: RM6248 Payment Solutions 2</w:t>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pos="4513"/>
        <w:tab w:val="right" w:pos="9026"/>
      </w:tabs>
      <w:rPr/>
    </w:pPr>
    <w:bookmarkStart w:colFirst="0" w:colLast="0" w:name="_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9">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2et92p0" w:id="4"/>
  <w:bookmarkEnd w:id="4"/>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